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E394" w14:textId="77777777" w:rsidR="006C0976" w:rsidRPr="00ED7B80" w:rsidRDefault="006C0976" w:rsidP="00ED7B80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ED7B80">
        <w:rPr>
          <w:sz w:val="28"/>
          <w:szCs w:val="28"/>
        </w:rPr>
        <w:t xml:space="preserve"> Женщины детородного возраста: уязвимая категория</w:t>
      </w:r>
    </w:p>
    <w:p w14:paraId="2D6E7491" w14:textId="77777777" w:rsidR="006C0976" w:rsidRPr="00ED7B80" w:rsidRDefault="006C0976" w:rsidP="00ED7B80">
      <w:pPr>
        <w:pStyle w:val="ConsPlusTitle"/>
        <w:ind w:firstLine="709"/>
        <w:jc w:val="center"/>
        <w:rPr>
          <w:sz w:val="28"/>
          <w:szCs w:val="28"/>
        </w:rPr>
      </w:pPr>
      <w:r w:rsidRPr="00ED7B80">
        <w:rPr>
          <w:sz w:val="28"/>
          <w:szCs w:val="28"/>
        </w:rPr>
        <w:t>в трудовом праве или гендерный стереотип?</w:t>
      </w:r>
    </w:p>
    <w:p w14:paraId="017AA350" w14:textId="77777777" w:rsidR="006C0976" w:rsidRPr="00ED7B80" w:rsidRDefault="006C0976" w:rsidP="00ED7B80">
      <w:pPr>
        <w:pStyle w:val="ConsPlusNormal"/>
        <w:ind w:firstLine="709"/>
        <w:jc w:val="both"/>
        <w:rPr>
          <w:sz w:val="28"/>
          <w:szCs w:val="28"/>
        </w:rPr>
      </w:pPr>
    </w:p>
    <w:p w14:paraId="58D7F639" w14:textId="66E71604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>В документах по линии Минздрава России детородным (репродуктивным) считается возраст от 15 до 45 лет. В современных отечественных нормативных правовых актах используются термины "фертильный возраст", "детородный возраст", которые можно считать синонимами, однако границы данных возрастов не зафиксированы.</w:t>
      </w:r>
    </w:p>
    <w:p w14:paraId="5886A43A" w14:textId="38034228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Истории известны случаи, когда детородный возраст был установлен законодательно. Например, в Средневековом Уэльсе, согласно Закону </w:t>
      </w:r>
      <w:proofErr w:type="spellStart"/>
      <w:r w:rsidRPr="00ED7B80">
        <w:rPr>
          <w:sz w:val="28"/>
          <w:szCs w:val="28"/>
        </w:rPr>
        <w:t>Хауэла</w:t>
      </w:r>
      <w:proofErr w:type="spellEnd"/>
      <w:r w:rsidRPr="00ED7B80">
        <w:rPr>
          <w:sz w:val="28"/>
          <w:szCs w:val="28"/>
        </w:rPr>
        <w:t xml:space="preserve"> Доброго (на протяжении нескольких сотен лет - основному источнику валлийского права), детородным считался возраст с 14 до 40 лет. С ним были связаны определенные правовые последствия: женщина, не достигшая этого возраста или вышедшая из него, не была обязана в случае судебного разбирательства давать клятву в том, что она бездетна.</w:t>
      </w:r>
    </w:p>
    <w:p w14:paraId="40573ADC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Вернемся к российской правовой действительности. Как в советских кодификациях трудового права, так и в </w:t>
      </w:r>
      <w:hyperlink r:id="rId4" w:history="1">
        <w:r w:rsidRPr="00ED7B80">
          <w:rPr>
            <w:color w:val="0000FF"/>
            <w:sz w:val="28"/>
            <w:szCs w:val="28"/>
          </w:rPr>
          <w:t>ТК</w:t>
        </w:r>
      </w:hyperlink>
      <w:r w:rsidRPr="00ED7B80">
        <w:rPr>
          <w:sz w:val="28"/>
          <w:szCs w:val="28"/>
        </w:rPr>
        <w:t xml:space="preserve"> РФ, а также иных современных нормативных правовых актах особенности </w:t>
      </w:r>
      <w:proofErr w:type="spellStart"/>
      <w:r w:rsidRPr="00ED7B80">
        <w:rPr>
          <w:sz w:val="28"/>
          <w:szCs w:val="28"/>
        </w:rPr>
        <w:t>трудоправового</w:t>
      </w:r>
      <w:proofErr w:type="spellEnd"/>
      <w:r w:rsidRPr="00ED7B80">
        <w:rPr>
          <w:sz w:val="28"/>
          <w:szCs w:val="28"/>
        </w:rPr>
        <w:t xml:space="preserve"> статуса женщины связываются с беременностью или наличием детей.</w:t>
      </w:r>
    </w:p>
    <w:p w14:paraId="6D79D213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Одной из наиболее знаковых гарантий для женщин в советский период был запрет применения их труда в особо тяжелых и вредных для здоровья условиях, а также на подземных работах. Недопущение женщин к подземным работам впервые было провозглашено </w:t>
      </w:r>
      <w:hyperlink r:id="rId5" w:history="1">
        <w:r w:rsidRPr="00ED7B80">
          <w:rPr>
            <w:color w:val="0000FF"/>
            <w:sz w:val="28"/>
            <w:szCs w:val="28"/>
          </w:rPr>
          <w:t>Декретом</w:t>
        </w:r>
      </w:hyperlink>
      <w:r w:rsidRPr="00ED7B80">
        <w:rPr>
          <w:sz w:val="28"/>
          <w:szCs w:val="28"/>
        </w:rPr>
        <w:t xml:space="preserve"> СНК РСФСР от 29 октября 1917 г. "О восьмичасовом рабочем дне". Впоследствии запрет на применение женского труда в особо тяжелых и вредных для здоровья условиях, а также на подземных работах последовательно фиксировался в </w:t>
      </w:r>
      <w:hyperlink r:id="rId6" w:history="1">
        <w:r w:rsidRPr="00ED7B80">
          <w:rPr>
            <w:color w:val="0000FF"/>
            <w:sz w:val="28"/>
            <w:szCs w:val="28"/>
          </w:rPr>
          <w:t>КЗоТ</w:t>
        </w:r>
      </w:hyperlink>
      <w:r w:rsidRPr="00ED7B80">
        <w:rPr>
          <w:sz w:val="28"/>
          <w:szCs w:val="28"/>
        </w:rPr>
        <w:t xml:space="preserve"> РСФСР 1918 г., </w:t>
      </w:r>
      <w:hyperlink r:id="rId7" w:history="1">
        <w:r w:rsidRPr="00ED7B80">
          <w:rPr>
            <w:color w:val="0000FF"/>
            <w:sz w:val="28"/>
            <w:szCs w:val="28"/>
          </w:rPr>
          <w:t>КЗоТ</w:t>
        </w:r>
      </w:hyperlink>
      <w:r w:rsidRPr="00ED7B80">
        <w:rPr>
          <w:sz w:val="28"/>
          <w:szCs w:val="28"/>
        </w:rPr>
        <w:t xml:space="preserve"> РСФСР 1922 г., </w:t>
      </w:r>
      <w:hyperlink r:id="rId8" w:history="1">
        <w:r w:rsidRPr="00ED7B80">
          <w:rPr>
            <w:color w:val="0000FF"/>
            <w:sz w:val="28"/>
            <w:szCs w:val="28"/>
          </w:rPr>
          <w:t>КЗоТ</w:t>
        </w:r>
      </w:hyperlink>
      <w:r w:rsidRPr="00ED7B80">
        <w:rPr>
          <w:sz w:val="28"/>
          <w:szCs w:val="28"/>
        </w:rPr>
        <w:t xml:space="preserve"> РСФСР 1971 г. Термин "детородный возраст" не употреблялся.</w:t>
      </w:r>
    </w:p>
    <w:p w14:paraId="757D2008" w14:textId="3521A976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Однако в </w:t>
      </w:r>
      <w:hyperlink r:id="rId9" w:history="1">
        <w:r w:rsidRPr="00ED7B80">
          <w:rPr>
            <w:color w:val="0000FF"/>
            <w:sz w:val="28"/>
            <w:szCs w:val="28"/>
          </w:rPr>
          <w:t>статье 6</w:t>
        </w:r>
      </w:hyperlink>
      <w:r w:rsidRPr="00ED7B80">
        <w:rPr>
          <w:sz w:val="28"/>
          <w:szCs w:val="28"/>
        </w:rPr>
        <w:t xml:space="preserve"> Основ законодательства Российской Федерации об охране труда 1993 г. был установлен прямой запрет на применение труда женщин детородного возраста на тяжелых работах и работах с вредными и опасными условиями труда, а в </w:t>
      </w:r>
      <w:hyperlink r:id="rId10" w:history="1">
        <w:r w:rsidRPr="00ED7B80">
          <w:rPr>
            <w:color w:val="0000FF"/>
            <w:sz w:val="28"/>
            <w:szCs w:val="28"/>
          </w:rPr>
          <w:t>пункте 1</w:t>
        </w:r>
      </w:hyperlink>
      <w:r w:rsidRPr="00ED7B80">
        <w:rPr>
          <w:sz w:val="28"/>
          <w:szCs w:val="28"/>
        </w:rPr>
        <w:t xml:space="preserve"> Порядка трудоустройства женщин детородного возраста при их выводе с тяжелых работ и работ с вредными и </w:t>
      </w:r>
      <w:r w:rsidRPr="00ED7B80">
        <w:rPr>
          <w:sz w:val="28"/>
          <w:szCs w:val="28"/>
        </w:rPr>
        <w:lastRenderedPageBreak/>
        <w:t>опасными условиями труда (приложение к письму Минтруда РФ от 9 июля 1998 г. N 3971-ММ) разъяснялось, что вывод женщин детородного возраста с подобных работ имеет целью обеспечение права работающих женщин на охрану труда, защиту жизни и здоровья с учетом материнской функции</w:t>
      </w:r>
      <w:r w:rsidR="00ED7B80" w:rsidRPr="00ED7B80">
        <w:rPr>
          <w:sz w:val="28"/>
          <w:szCs w:val="28"/>
        </w:rPr>
        <w:t>.</w:t>
      </w:r>
    </w:p>
    <w:p w14:paraId="378490DA" w14:textId="660C7744" w:rsidR="006C0976" w:rsidRPr="00ED7B80" w:rsidRDefault="00ED7B80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hyperlink r:id="rId11" w:history="1">
        <w:r w:rsidR="006C0976" w:rsidRPr="00ED7B80">
          <w:rPr>
            <w:color w:val="0000FF"/>
            <w:sz w:val="28"/>
            <w:szCs w:val="28"/>
          </w:rPr>
          <w:t>Постановлением</w:t>
        </w:r>
      </w:hyperlink>
      <w:r w:rsidR="006C0976" w:rsidRPr="00ED7B80">
        <w:rPr>
          <w:sz w:val="28"/>
          <w:szCs w:val="28"/>
        </w:rPr>
        <w:t xml:space="preserve"> Верховного Совета СССР от 10 апреля 1990 г. N 1420-1 "О неотложных мерах по улучшению положения женщин, охране материнства и детства, укреплению семьи" было предписано в 1990 - 1992 гг. обеспечить пересмотр списков производств, профессий и работ с тяжелыми и вредными условиями труда, на которых запрещается применение труда женщин и подростков, дополнив эти списки видами работ, к которым не должны привлекаться женщины детородного возраста. Как показала практика, эта идея так и не была реализована, а законодательная логика пошла по иному пути.</w:t>
      </w:r>
    </w:p>
    <w:p w14:paraId="76B2F11F" w14:textId="77777777" w:rsidR="006C0976" w:rsidRPr="00ED7B80" w:rsidRDefault="00ED7B80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hyperlink r:id="rId12" w:history="1">
        <w:r w:rsidR="006C0976" w:rsidRPr="00ED7B80">
          <w:rPr>
            <w:color w:val="0000FF"/>
            <w:sz w:val="28"/>
            <w:szCs w:val="28"/>
          </w:rPr>
          <w:t>Статьей 253</w:t>
        </w:r>
      </w:hyperlink>
      <w:r w:rsidR="006C0976" w:rsidRPr="00ED7B80">
        <w:rPr>
          <w:sz w:val="28"/>
          <w:szCs w:val="28"/>
        </w:rPr>
        <w:t xml:space="preserve"> ТК РФ предусмотрен более гибкий подход: не запрет, а ограничение применения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14:paraId="49D93C34" w14:textId="5A81568C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Упоминание об ограничении применения труда женщин на тяжелых работах впоследствии было исключено из </w:t>
      </w:r>
      <w:hyperlink r:id="rId13" w:history="1">
        <w:r w:rsidRPr="00ED7B80">
          <w:rPr>
            <w:color w:val="0000FF"/>
            <w:sz w:val="28"/>
            <w:szCs w:val="28"/>
          </w:rPr>
          <w:t>статьи</w:t>
        </w:r>
      </w:hyperlink>
      <w:r w:rsidRPr="00ED7B80">
        <w:rPr>
          <w:sz w:val="28"/>
          <w:szCs w:val="28"/>
        </w:rPr>
        <w:t xml:space="preserve"> в связи с принятием Федерального </w:t>
      </w:r>
      <w:hyperlink r:id="rId14" w:history="1">
        <w:r w:rsidRPr="00ED7B80">
          <w:rPr>
            <w:color w:val="0000FF"/>
            <w:sz w:val="28"/>
            <w:szCs w:val="28"/>
          </w:rPr>
          <w:t>закона</w:t>
        </w:r>
      </w:hyperlink>
      <w:r w:rsidRPr="00ED7B80">
        <w:rPr>
          <w:sz w:val="28"/>
          <w:szCs w:val="28"/>
        </w:rPr>
        <w:t xml:space="preserve"> от 28 декабря 2013 г. N 421-ФЗ "О специальной оценке условий труда", поскольку тяжесть трудового процесса учитывается при отнесении условий труда к вредным и (или) опасным.</w:t>
      </w:r>
    </w:p>
    <w:p w14:paraId="614E1105" w14:textId="6D53B1E4" w:rsidR="006C0976" w:rsidRPr="00ED7B80" w:rsidRDefault="00ED7B80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hyperlink r:id="rId15" w:history="1">
        <w:r w:rsidR="006C0976" w:rsidRPr="00ED7B80">
          <w:rPr>
            <w:color w:val="0000FF"/>
            <w:sz w:val="28"/>
            <w:szCs w:val="28"/>
          </w:rPr>
          <w:t>Статью 253</w:t>
        </w:r>
      </w:hyperlink>
      <w:r w:rsidR="006C0976" w:rsidRPr="00ED7B80">
        <w:rPr>
          <w:sz w:val="28"/>
          <w:szCs w:val="28"/>
        </w:rPr>
        <w:t xml:space="preserve"> ТК РФ дополняет </w:t>
      </w:r>
      <w:hyperlink r:id="rId16" w:history="1">
        <w:r w:rsidR="006C0976" w:rsidRPr="00ED7B80">
          <w:rPr>
            <w:color w:val="0000FF"/>
            <w:sz w:val="28"/>
            <w:szCs w:val="28"/>
          </w:rPr>
          <w:t>Перечень</w:t>
        </w:r>
      </w:hyperlink>
      <w:r w:rsidR="006C0976" w:rsidRPr="00ED7B80">
        <w:rPr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утвержденный Постановлением Правительства Российской Федерации от 25 февраля 2000 г. N 162 (далее - Перечень, утвержденный Постановлением N 162), в который вошли 456 специальностей в 38 отраслях промышленности и сельского хозяйства. Расхождение в терминологии в </w:t>
      </w:r>
      <w:hyperlink r:id="rId17" w:history="1">
        <w:r w:rsidR="006C0976" w:rsidRPr="00ED7B80">
          <w:rPr>
            <w:color w:val="0000FF"/>
            <w:sz w:val="28"/>
            <w:szCs w:val="28"/>
          </w:rPr>
          <w:t>статье 253</w:t>
        </w:r>
      </w:hyperlink>
      <w:r w:rsidR="006C0976" w:rsidRPr="00ED7B80">
        <w:rPr>
          <w:sz w:val="28"/>
          <w:szCs w:val="28"/>
        </w:rPr>
        <w:t xml:space="preserve"> ТК РФ и </w:t>
      </w:r>
      <w:hyperlink r:id="rId18" w:history="1">
        <w:r w:rsidR="006C0976" w:rsidRPr="00ED7B80">
          <w:rPr>
            <w:color w:val="0000FF"/>
            <w:sz w:val="28"/>
            <w:szCs w:val="28"/>
          </w:rPr>
          <w:t>Перечне</w:t>
        </w:r>
      </w:hyperlink>
      <w:r w:rsidR="006C0976" w:rsidRPr="00ED7B80">
        <w:rPr>
          <w:sz w:val="28"/>
          <w:szCs w:val="28"/>
        </w:rPr>
        <w:t xml:space="preserve">, утвержденном Постановлением N 162, можно объяснить тем, что этот </w:t>
      </w:r>
      <w:hyperlink r:id="rId19" w:history="1">
        <w:r w:rsidR="006C0976" w:rsidRPr="00ED7B80">
          <w:rPr>
            <w:color w:val="0000FF"/>
            <w:sz w:val="28"/>
            <w:szCs w:val="28"/>
          </w:rPr>
          <w:t>Перечень</w:t>
        </w:r>
      </w:hyperlink>
      <w:r w:rsidR="006C0976" w:rsidRPr="00ED7B80">
        <w:rPr>
          <w:sz w:val="28"/>
          <w:szCs w:val="28"/>
        </w:rPr>
        <w:t xml:space="preserve"> принят ранее </w:t>
      </w:r>
      <w:hyperlink r:id="rId20" w:history="1">
        <w:r w:rsidR="006C0976" w:rsidRPr="00ED7B80">
          <w:rPr>
            <w:color w:val="0000FF"/>
            <w:sz w:val="28"/>
            <w:szCs w:val="28"/>
          </w:rPr>
          <w:t>ТК</w:t>
        </w:r>
      </w:hyperlink>
      <w:r w:rsidR="006C0976" w:rsidRPr="00ED7B80">
        <w:rPr>
          <w:sz w:val="28"/>
          <w:szCs w:val="28"/>
        </w:rPr>
        <w:t xml:space="preserve"> РФ и был ориентирован на </w:t>
      </w:r>
      <w:hyperlink r:id="rId21" w:history="1">
        <w:r w:rsidR="006C0976" w:rsidRPr="00ED7B80">
          <w:rPr>
            <w:color w:val="0000FF"/>
            <w:sz w:val="28"/>
            <w:szCs w:val="28"/>
          </w:rPr>
          <w:t>КЗоТ</w:t>
        </w:r>
      </w:hyperlink>
      <w:r w:rsidR="006C0976" w:rsidRPr="00ED7B80">
        <w:rPr>
          <w:sz w:val="28"/>
          <w:szCs w:val="28"/>
        </w:rPr>
        <w:t xml:space="preserve"> РСФСР 1971 г.</w:t>
      </w:r>
    </w:p>
    <w:p w14:paraId="40D347E8" w14:textId="34CB65B5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Помимо этого, указание о недопущении женщин детородного возраста </w:t>
      </w:r>
      <w:r w:rsidRPr="00ED7B80">
        <w:rPr>
          <w:sz w:val="28"/>
          <w:szCs w:val="28"/>
        </w:rPr>
        <w:lastRenderedPageBreak/>
        <w:t>к определенным работам может содержаться и в постановлениях Главного санитарного врача.</w:t>
      </w:r>
    </w:p>
    <w:p w14:paraId="76913EBB" w14:textId="08BCD164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Решающую роль в формировании российской судебной практики по вопросу о применении указанных норм сыграло </w:t>
      </w:r>
      <w:hyperlink r:id="rId22" w:history="1">
        <w:r w:rsidRPr="00ED7B80">
          <w:rPr>
            <w:color w:val="0000FF"/>
            <w:sz w:val="28"/>
            <w:szCs w:val="28"/>
          </w:rPr>
          <w:t>Определение</w:t>
        </w:r>
      </w:hyperlink>
      <w:r w:rsidRPr="00ED7B80">
        <w:rPr>
          <w:sz w:val="28"/>
          <w:szCs w:val="28"/>
        </w:rPr>
        <w:t xml:space="preserve"> Конституционного Суда РФ от 22 марта 2012 г. N 617-О-О "Об отказе в принятии к рассмотрению жалобы гражданки </w:t>
      </w:r>
      <w:proofErr w:type="spellStart"/>
      <w:r w:rsidRPr="00ED7B80">
        <w:rPr>
          <w:sz w:val="28"/>
          <w:szCs w:val="28"/>
        </w:rPr>
        <w:t>Клевец</w:t>
      </w:r>
      <w:proofErr w:type="spellEnd"/>
      <w:r w:rsidRPr="00ED7B80">
        <w:rPr>
          <w:sz w:val="28"/>
          <w:szCs w:val="28"/>
        </w:rPr>
        <w:t xml:space="preserve"> А.Ю. на нарушение ее конституционных прав частями первой и третьей статьи 253 Трудового кодекса РФ и пунктом 374 раздела XXX перечня тяжелых работ и работ с вредными или опасными условиями труда, при выполнении которых запрещается применение труда женщин".</w:t>
      </w:r>
    </w:p>
    <w:p w14:paraId="1AC8F2EA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В соответствии с позицией Конституционного Суда РФ ответственность за сохранение и укрепление здоровья людей лежит на государстве, а ограничение применения труда женщин, согласно </w:t>
      </w:r>
      <w:hyperlink r:id="rId23" w:history="1">
        <w:r w:rsidRPr="00ED7B80">
          <w:rPr>
            <w:color w:val="0000FF"/>
            <w:sz w:val="28"/>
            <w:szCs w:val="28"/>
          </w:rPr>
          <w:t>частям 1</w:t>
        </w:r>
      </w:hyperlink>
      <w:r w:rsidRPr="00ED7B80">
        <w:rPr>
          <w:sz w:val="28"/>
          <w:szCs w:val="28"/>
        </w:rPr>
        <w:t xml:space="preserve"> и </w:t>
      </w:r>
      <w:hyperlink r:id="rId24" w:history="1">
        <w:r w:rsidRPr="00ED7B80">
          <w:rPr>
            <w:color w:val="0000FF"/>
            <w:sz w:val="28"/>
            <w:szCs w:val="28"/>
          </w:rPr>
          <w:t>3 статьи 253</w:t>
        </w:r>
      </w:hyperlink>
      <w:r w:rsidRPr="00ED7B80">
        <w:rPr>
          <w:sz w:val="28"/>
          <w:szCs w:val="28"/>
        </w:rPr>
        <w:t xml:space="preserve"> ТК РФ, необходимо, чтобы оградить репродуктивное здоровье женщины от воздействия вредных производственных факторов.</w:t>
      </w:r>
    </w:p>
    <w:p w14:paraId="2A1BBF7E" w14:textId="6E22B204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>Иначе ситуация видится Комитету по ликвидации дискриминации в отношении женщин (далее - Комитет), рассмотревшему на заседании 25 февраля 2016 г. сообщение N 60/2013 гражданки РФ Светланы Медведевой.</w:t>
      </w:r>
    </w:p>
    <w:p w14:paraId="32409EB2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Поводом для обращения стало отклонение 29 июня 2012 г. ООО "Самарское речное пассажирское предприятие" заявления С. Медведевой о приеме ее на работу в качестве моториста-рулевого на основании Перечня, утвержденного Постановлением N 162 </w:t>
      </w:r>
      <w:hyperlink r:id="rId25" w:history="1">
        <w:r w:rsidRPr="00ED7B80">
          <w:rPr>
            <w:color w:val="0000FF"/>
            <w:sz w:val="28"/>
            <w:szCs w:val="28"/>
          </w:rPr>
          <w:t>(п. 404 разд. XXXIII)</w:t>
        </w:r>
      </w:hyperlink>
      <w:r w:rsidRPr="00ED7B80">
        <w:rPr>
          <w:sz w:val="28"/>
          <w:szCs w:val="28"/>
        </w:rPr>
        <w:t>. В судах первой, апелляционной и кассационной инстанций в удовлетворении требований С. Медведевой было отказано.</w:t>
      </w:r>
    </w:p>
    <w:p w14:paraId="7414E190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>Важным для рассмотрения дела обстоятельством стало то, что в 2005 г. С. Медведева окончила Самарский речной техникум, где изучала судовождение на внутренних водных путях и в прибрежном плавании и получила специальность техника-судоводителя. На момент обращения у С. Медведевой было двое детей.</w:t>
      </w:r>
    </w:p>
    <w:p w14:paraId="601E356A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Комитет, приняв решение о приемлемости сообщения, указал, в частности, на то, что государство-участник (Россия) не представило научных доказательств вредного влияния работы высокого уровня шума, который </w:t>
      </w:r>
      <w:r w:rsidRPr="00ED7B80">
        <w:rPr>
          <w:sz w:val="28"/>
          <w:szCs w:val="28"/>
        </w:rPr>
        <w:lastRenderedPageBreak/>
        <w:t>сопровождает работу рулевого-моториста, на репродуктивное здоровье женщины. По мнению Комитета, введение такой законодательной нормы отражает стойкие стереотипы, касающиеся роли и обязанностей женщин и мужчин в семье и обществе, которые консервируют традиционные представления о женщине как жене и матери и подрывают ее социальный статус и перспективы образовательного и карьерного роста.</w:t>
      </w:r>
    </w:p>
    <w:p w14:paraId="01F41720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>Комитет отметил, что работодатель не обязан заниматься созданием безопасных условий труда, а равно нанимать женщин даже в том случае, если они обладают самой высокой квалификацией среди претендентов на должность. Для С. Медведевой отказ в трудоустройстве фактически означает невозможность трудоустройства по специальности, которую она получила, что имеет для нее неблагоприятные правовые последствия.</w:t>
      </w:r>
    </w:p>
    <w:p w14:paraId="0C27E485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Комитет счел, что Россия в деле С. Медведевой нарушила ее права (предусмотренные </w:t>
      </w:r>
      <w:hyperlink r:id="rId26" w:history="1">
        <w:r w:rsidRPr="00ED7B80">
          <w:rPr>
            <w:color w:val="0000FF"/>
            <w:sz w:val="28"/>
            <w:szCs w:val="28"/>
          </w:rPr>
          <w:t>п. п. (c)</w:t>
        </w:r>
      </w:hyperlink>
      <w:r w:rsidRPr="00ED7B80">
        <w:rPr>
          <w:sz w:val="28"/>
          <w:szCs w:val="28"/>
        </w:rPr>
        <w:t xml:space="preserve">, </w:t>
      </w:r>
      <w:hyperlink r:id="rId27" w:history="1">
        <w:r w:rsidRPr="00ED7B80">
          <w:rPr>
            <w:color w:val="0000FF"/>
            <w:sz w:val="28"/>
            <w:szCs w:val="28"/>
          </w:rPr>
          <w:t>(d)</w:t>
        </w:r>
      </w:hyperlink>
      <w:r w:rsidRPr="00ED7B80">
        <w:rPr>
          <w:sz w:val="28"/>
          <w:szCs w:val="28"/>
        </w:rPr>
        <w:t xml:space="preserve">, </w:t>
      </w:r>
      <w:hyperlink r:id="rId28" w:history="1">
        <w:r w:rsidRPr="00ED7B80">
          <w:rPr>
            <w:color w:val="0000FF"/>
            <w:sz w:val="28"/>
            <w:szCs w:val="28"/>
          </w:rPr>
          <w:t>(e)</w:t>
        </w:r>
      </w:hyperlink>
      <w:r w:rsidRPr="00ED7B80">
        <w:rPr>
          <w:sz w:val="28"/>
          <w:szCs w:val="28"/>
        </w:rPr>
        <w:t xml:space="preserve"> и </w:t>
      </w:r>
      <w:hyperlink r:id="rId29" w:history="1">
        <w:r w:rsidRPr="00ED7B80">
          <w:rPr>
            <w:color w:val="0000FF"/>
            <w:sz w:val="28"/>
            <w:szCs w:val="28"/>
          </w:rPr>
          <w:t>(f) ст. 2</w:t>
        </w:r>
      </w:hyperlink>
      <w:r w:rsidRPr="00ED7B80">
        <w:rPr>
          <w:sz w:val="28"/>
          <w:szCs w:val="28"/>
        </w:rPr>
        <w:t xml:space="preserve"> и </w:t>
      </w:r>
      <w:hyperlink r:id="rId30" w:history="1">
        <w:r w:rsidRPr="00ED7B80">
          <w:rPr>
            <w:color w:val="0000FF"/>
            <w:sz w:val="28"/>
            <w:szCs w:val="28"/>
          </w:rPr>
          <w:t>п. п. (1)(b)</w:t>
        </w:r>
      </w:hyperlink>
      <w:r w:rsidRPr="00ED7B80">
        <w:rPr>
          <w:sz w:val="28"/>
          <w:szCs w:val="28"/>
        </w:rPr>
        <w:t xml:space="preserve">, </w:t>
      </w:r>
      <w:hyperlink r:id="rId31" w:history="1">
        <w:r w:rsidRPr="00ED7B80">
          <w:rPr>
            <w:color w:val="0000FF"/>
            <w:sz w:val="28"/>
            <w:szCs w:val="28"/>
          </w:rPr>
          <w:t>(c)</w:t>
        </w:r>
      </w:hyperlink>
      <w:r w:rsidRPr="00ED7B80">
        <w:rPr>
          <w:sz w:val="28"/>
          <w:szCs w:val="28"/>
        </w:rPr>
        <w:t xml:space="preserve">, </w:t>
      </w:r>
      <w:hyperlink r:id="rId32" w:history="1">
        <w:r w:rsidRPr="00ED7B80">
          <w:rPr>
            <w:color w:val="0000FF"/>
            <w:sz w:val="28"/>
            <w:szCs w:val="28"/>
          </w:rPr>
          <w:t>(f) ст. 11</w:t>
        </w:r>
      </w:hyperlink>
      <w:r w:rsidRPr="00ED7B80">
        <w:rPr>
          <w:sz w:val="28"/>
          <w:szCs w:val="28"/>
        </w:rPr>
        <w:t xml:space="preserve"> Конвенции), и в этой связи рекомендовал:</w:t>
      </w:r>
    </w:p>
    <w:p w14:paraId="71767724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- внести изменения в </w:t>
      </w:r>
      <w:hyperlink r:id="rId33" w:history="1">
        <w:r w:rsidRPr="00ED7B80">
          <w:rPr>
            <w:color w:val="0000FF"/>
            <w:sz w:val="28"/>
            <w:szCs w:val="28"/>
          </w:rPr>
          <w:t>статью 253</w:t>
        </w:r>
      </w:hyperlink>
      <w:r w:rsidRPr="00ED7B80">
        <w:rPr>
          <w:sz w:val="28"/>
          <w:szCs w:val="28"/>
        </w:rPr>
        <w:t xml:space="preserve"> ТК РФ и периодически пересматривать и вносить изменения в ограничительный </w:t>
      </w:r>
      <w:hyperlink r:id="rId34" w:history="1">
        <w:r w:rsidRPr="00ED7B80">
          <w:rPr>
            <w:color w:val="0000FF"/>
            <w:sz w:val="28"/>
            <w:szCs w:val="28"/>
          </w:rPr>
          <w:t>перечень</w:t>
        </w:r>
      </w:hyperlink>
      <w:r w:rsidRPr="00ED7B80">
        <w:rPr>
          <w:sz w:val="28"/>
          <w:szCs w:val="28"/>
        </w:rPr>
        <w:t xml:space="preserve"> специальностей и отраслей с тем, чтобы он включал лишь ограничения, необходимые для охраны материнства в строгом смысле этого понятия и создания особых условий для беременных женщин и кормящих матерей, и не затруднял доступ женщин к видам занятости и получению вознаграждения в силу гендерных стереотипов;</w:t>
      </w:r>
    </w:p>
    <w:p w14:paraId="68C59315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>- после сокращения ограничительного списка специальностей и отраслей поощрять и упрощать трудоустройство женщин в ранее запрещенных областях профессиональной деятельности путем улучшения условий труда.</w:t>
      </w:r>
    </w:p>
    <w:p w14:paraId="7EA876A6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Не исключено, что позиция Комитета оказала влияние на содержание Национальной </w:t>
      </w:r>
      <w:hyperlink r:id="rId35" w:history="1">
        <w:r w:rsidRPr="00ED7B80">
          <w:rPr>
            <w:color w:val="0000FF"/>
            <w:sz w:val="28"/>
            <w:szCs w:val="28"/>
          </w:rPr>
          <w:t>стратегии</w:t>
        </w:r>
      </w:hyperlink>
      <w:r w:rsidRPr="00ED7B80">
        <w:rPr>
          <w:sz w:val="28"/>
          <w:szCs w:val="28"/>
        </w:rPr>
        <w:t xml:space="preserve"> действий в интересах женщин на 2017 - 2022 гг., утвержденной распоряжением Правительства РФ от 8 марта 2017 г. N 410-р (далее - Стратегия).</w:t>
      </w:r>
    </w:p>
    <w:p w14:paraId="1FDCBF55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В </w:t>
      </w:r>
      <w:hyperlink r:id="rId36" w:history="1">
        <w:r w:rsidRPr="00ED7B80">
          <w:rPr>
            <w:color w:val="0000FF"/>
            <w:sz w:val="28"/>
            <w:szCs w:val="28"/>
          </w:rPr>
          <w:t>Стратегии</w:t>
        </w:r>
      </w:hyperlink>
      <w:r w:rsidRPr="00ED7B80">
        <w:rPr>
          <w:sz w:val="28"/>
          <w:szCs w:val="28"/>
        </w:rPr>
        <w:t xml:space="preserve"> в качестве препятствий для более полной реализации женщинами прав и свобод отмечаются сложившиеся в обществе представления о приоритете социальных ролей домохозяйки и матери по </w:t>
      </w:r>
      <w:r w:rsidRPr="00ED7B80">
        <w:rPr>
          <w:sz w:val="28"/>
          <w:szCs w:val="28"/>
        </w:rPr>
        <w:lastRenderedPageBreak/>
        <w:t>сравнению с профессиональными и карьерными достижениями, что отрицательно сказывается на самореализации и личностном развитии женщин, препятствует свободному выбору ими профессии и образа жизни и создает барьеры на пути достижения фактического равноправия женщин и мужчин в общественно-политической и социально-экономической жизни.</w:t>
      </w:r>
    </w:p>
    <w:p w14:paraId="72A4F19F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Одной из задач </w:t>
      </w:r>
      <w:hyperlink r:id="rId37" w:history="1">
        <w:r w:rsidRPr="00ED7B80">
          <w:rPr>
            <w:color w:val="0000FF"/>
            <w:sz w:val="28"/>
            <w:szCs w:val="28"/>
          </w:rPr>
          <w:t>Стратегии</w:t>
        </w:r>
      </w:hyperlink>
      <w:r w:rsidRPr="00ED7B80">
        <w:rPr>
          <w:sz w:val="28"/>
          <w:szCs w:val="28"/>
        </w:rPr>
        <w:t xml:space="preserve"> по направлению "Улучшение экономического положения женщин, обеспечение роста их благосостояния" является сокращение количества рабочих мест с вредными и (или) опасными условиями труда, где работают женщины.</w:t>
      </w:r>
    </w:p>
    <w:p w14:paraId="3CD6677C" w14:textId="7E56FD26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В новом </w:t>
      </w:r>
      <w:hyperlink r:id="rId38" w:history="1">
        <w:r w:rsidRPr="00ED7B80">
          <w:rPr>
            <w:color w:val="0000FF"/>
            <w:sz w:val="28"/>
            <w:szCs w:val="28"/>
          </w:rPr>
          <w:t>Перечне</w:t>
        </w:r>
      </w:hyperlink>
      <w:r w:rsidRPr="00ED7B80">
        <w:rPr>
          <w:sz w:val="28"/>
          <w:szCs w:val="28"/>
        </w:rPr>
        <w:t xml:space="preserve"> производств, работ и должностей с вредными и (или) опасными условиями труда, на которых ограничивается применение труда женщин, утвержденном Приказом Минтруда России от 18 июля 2019 г. N 512н, вступающим в силу с 1 января 2021 г., количество отраслей с 38 сократилось до 21, из 456 специальностей осталось ровно 100.</w:t>
      </w:r>
    </w:p>
    <w:p w14:paraId="15FEAADC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>Остается надеяться, что столь резкое сокращение отраслей и специальностей с вредными и (или) опасными условиями труда научно обосновано и связано с реальными технологическими усовершенствованиями.</w:t>
      </w:r>
    </w:p>
    <w:p w14:paraId="65ED8945" w14:textId="60538C19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>Детородный возраст в основном ассоциируется с ограничениями при трудоустройстве женщин на работы во вредных и (или) опасных условиях труда. Но в сфере социального партнерства он одновременно может быть и основанием для дополнительных гарантий. Например, в некоторых отраслевых соглашениях сохранено приоритетное финансирование работодателем профилактических мер по предупреждению производственного травматизма и профессиональных заболеваний, а также санаторно-курортного лечения женщин детородного возраста, занятых на работах с вредными и (или) опасными условиями труда,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14:paraId="6FA79E3D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Анализ правовых позиций Комитета и Конституционного Суда РФ заставляет задуматься: каково современное значение ограничения применения женского труда во вредных и опасных условиях труда? Это "морально устаревший" патриархальный подход, ставящий на первое место детородную </w:t>
      </w:r>
      <w:r w:rsidRPr="00ED7B80">
        <w:rPr>
          <w:sz w:val="28"/>
          <w:szCs w:val="28"/>
        </w:rPr>
        <w:lastRenderedPageBreak/>
        <w:t>функцию женщины, или разумная защита, которую государство обязано предоставить каждой женщине по причине объективных биологических различий между ней и мужчиной?</w:t>
      </w:r>
    </w:p>
    <w:p w14:paraId="0C6E74A3" w14:textId="77777777" w:rsidR="006C0976" w:rsidRPr="00ED7B80" w:rsidRDefault="006C0976" w:rsidP="00ED7B8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D7B80">
        <w:rPr>
          <w:sz w:val="28"/>
          <w:szCs w:val="28"/>
        </w:rPr>
        <w:t xml:space="preserve">На наш взгляд, детородный возраст женщины все же следует рассматривать как фактор уязвимости, но только при работе во вредных и (или) опасных для здоровья женщины условиях труда. Вместе с тем </w:t>
      </w:r>
      <w:proofErr w:type="spellStart"/>
      <w:r w:rsidRPr="00ED7B80">
        <w:rPr>
          <w:sz w:val="28"/>
          <w:szCs w:val="28"/>
        </w:rPr>
        <w:t>трудоправовое</w:t>
      </w:r>
      <w:proofErr w:type="spellEnd"/>
      <w:r w:rsidRPr="00ED7B80">
        <w:rPr>
          <w:sz w:val="28"/>
          <w:szCs w:val="28"/>
        </w:rPr>
        <w:t xml:space="preserve"> значение данной возрастной категории неуклонно снижается, в том числе из-за позиции международных органов.</w:t>
      </w:r>
    </w:p>
    <w:sectPr w:rsidR="006C0976" w:rsidRPr="00ED7B80" w:rsidSect="00ED7B80">
      <w:pgSz w:w="11905" w:h="16838"/>
      <w:pgMar w:top="567" w:right="85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6"/>
    <w:rsid w:val="006C0976"/>
    <w:rsid w:val="00A96664"/>
    <w:rsid w:val="00C46DC1"/>
    <w:rsid w:val="00E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6E37"/>
  <w15:chartTrackingRefBased/>
  <w15:docId w15:val="{FAD87A2A-5E06-4BAE-BDFC-663016C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97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C097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F411344112A8CF674C91E5D4E998BF1472CC5766F558E42F4187313C5C253EC5B79BI3U4G" TargetMode="External"/><Relationship Id="rId13" Type="http://schemas.openxmlformats.org/officeDocument/2006/relationships/hyperlink" Target="consultantplus://offline/ref=103B7374B26594898F7DF411344112A8CF604F94E1DBB492B74D7ECE5069AA5DE33E418431235A2420CCE3C8724E9B1AEC1617F8238B7276I3UCG" TargetMode="External"/><Relationship Id="rId18" Type="http://schemas.openxmlformats.org/officeDocument/2006/relationships/hyperlink" Target="consultantplus://offline/ref=103B7374B26594898F7DF411344112A8CE634B97EAD4E998BF1472CC5766F54AE4774D8531225C2C2B93E6DD63169418F20816E73F8970I7U6G" TargetMode="External"/><Relationship Id="rId26" Type="http://schemas.openxmlformats.org/officeDocument/2006/relationships/hyperlink" Target="consultantplus://offline/ref=103B7374B26594898F7DF11E374112A8CD604990EAD4E998BF1472CC5766F54AE4774D8531225E2C2B93E6DD63169418F20816E73F8970I7U6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3B7374B26594898F7DF411344112A8CF674C91E5D4E998BF1472CC5766F558E42F4187313C5C253EC5B79BI3U4G" TargetMode="External"/><Relationship Id="rId34" Type="http://schemas.openxmlformats.org/officeDocument/2006/relationships/hyperlink" Target="consultantplus://offline/ref=103B7374B26594898F7DF411344112A8CE634B97EAD4E998BF1472CC5766F54AE4774D8531225C2C2B93E6DD63169418F20816E73F8970I7U6G" TargetMode="External"/><Relationship Id="rId7" Type="http://schemas.openxmlformats.org/officeDocument/2006/relationships/hyperlink" Target="consultantplus://offline/ref=103B7374B26594898F7DFD03364112A8CF6D409CE989E390E61870CB5839E24DAD7B4C853123582F7496F3CC3B199606EC0909FB3D8BI7U0G" TargetMode="External"/><Relationship Id="rId12" Type="http://schemas.openxmlformats.org/officeDocument/2006/relationships/hyperlink" Target="consultantplus://offline/ref=103B7374B26594898F7DF411344112A8CF604F94E1DBB492B74D7ECE5069AA5DE33E418431235A2420CCE3C8724E9B1AEC1617F8238B7276I3UCG" TargetMode="External"/><Relationship Id="rId17" Type="http://schemas.openxmlformats.org/officeDocument/2006/relationships/hyperlink" Target="consultantplus://offline/ref=103B7374B26594898F7DF411344112A8CF604F94E1DBB492B74D7ECE5069AA5DE33E418431235A2420CCE3C8724E9B1AEC1617F8238B7276I3UCG" TargetMode="External"/><Relationship Id="rId25" Type="http://schemas.openxmlformats.org/officeDocument/2006/relationships/hyperlink" Target="consultantplus://offline/ref=103B7374B26594898F7DF411344112A8CE634B97EAD4E998BF1472CC5766F54AE4774D85312754272B93E6DD63169418F20816E73F8970I7U6G" TargetMode="External"/><Relationship Id="rId33" Type="http://schemas.openxmlformats.org/officeDocument/2006/relationships/hyperlink" Target="consultantplus://offline/ref=103B7374B26594898F7DF411344112A8CF604F94E1DBB492B74D7ECE5069AA5DE33E418431235A2420CCE3C8724E9B1AEC1617F8238B7276I3UCG" TargetMode="External"/><Relationship Id="rId38" Type="http://schemas.openxmlformats.org/officeDocument/2006/relationships/hyperlink" Target="consultantplus://offline/ref=103B7374B26594898F7DF411344112A8CF664993E2D7B492B74D7ECE5069AA5DE33E418431225C2520CCE3C8724E9B1AEC1617F8238B7276I3U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3B7374B26594898F7DF411344112A8CE634B97EAD4E998BF1472CC5766F54AE4774D8531225C2C2B93E6DD63169418F20816E73F8970I7U6G" TargetMode="External"/><Relationship Id="rId20" Type="http://schemas.openxmlformats.org/officeDocument/2006/relationships/hyperlink" Target="consultantplus://offline/ref=103B7374B26594898F7DF411344112A8CF604F94E1DBB492B74D7ECE5069AA5DF13E19883322422421D9B59934I1U9G" TargetMode="External"/><Relationship Id="rId29" Type="http://schemas.openxmlformats.org/officeDocument/2006/relationships/hyperlink" Target="consultantplus://offline/ref=103B7374B26594898F7DF11E374112A8CD604990EAD4E998BF1472CC5766F54AE4774D8531225F252B93E6DD63169418F20816E73F8970I7U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B7374B26594898F7DFD03364112A8C8674196E0D4E998BF1472CC5766F558E42F4187313C5C253EC5B79BI3U4G" TargetMode="External"/><Relationship Id="rId11" Type="http://schemas.openxmlformats.org/officeDocument/2006/relationships/hyperlink" Target="consultantplus://offline/ref=103B7374B26594898F7DF411344112A8CD664C9DE5D4E998BF1472CC5766F558E42F4187313C5C253EC5B79BI3U4G" TargetMode="External"/><Relationship Id="rId24" Type="http://schemas.openxmlformats.org/officeDocument/2006/relationships/hyperlink" Target="consultantplus://offline/ref=103B7374B26594898F7DF411344112A8CF604F94E1DBB492B74D7ECE5069AA5DE33E418431275E2F7496F3CC3B199606EC0909FB3D8BI7U0G" TargetMode="External"/><Relationship Id="rId32" Type="http://schemas.openxmlformats.org/officeDocument/2006/relationships/hyperlink" Target="consultantplus://offline/ref=103B7374B26594898F7DF11E374112A8CD604990EAD4E998BF1472CC5766F54AE4774D8531225B272B93E6DD63169418F20816E73F8970I7U6G" TargetMode="External"/><Relationship Id="rId37" Type="http://schemas.openxmlformats.org/officeDocument/2006/relationships/hyperlink" Target="consultantplus://offline/ref=103B7374B26594898F7DF411344112A8CE644B92E6DFB492B74D7ECE5069AA5DE33E418431225C2429CCE3C8724E9B1AEC1617F8238B7276I3UC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03B7374B26594898F7DFD03364112A8C8654A90E989E390E61870CB5839F04DF5774E852F225D3A22C7B5I9UBG" TargetMode="External"/><Relationship Id="rId15" Type="http://schemas.openxmlformats.org/officeDocument/2006/relationships/hyperlink" Target="consultantplus://offline/ref=103B7374B26594898F7DF411344112A8CF604F94E1DBB492B74D7ECE5069AA5DE33E418431235A2420CCE3C8724E9B1AEC1617F8238B7276I3UCG" TargetMode="External"/><Relationship Id="rId23" Type="http://schemas.openxmlformats.org/officeDocument/2006/relationships/hyperlink" Target="consultantplus://offline/ref=103B7374B26594898F7DF411344112A8CF604F94E1DBB492B74D7ECE5069AA5DE33E41843120592125CCE3C8724E9B1AEC1617F8238B7276I3UCG" TargetMode="External"/><Relationship Id="rId28" Type="http://schemas.openxmlformats.org/officeDocument/2006/relationships/hyperlink" Target="consultantplus://offline/ref=103B7374B26594898F7DF11E374112A8CD604990EAD4E998BF1472CC5766F54AE4774D8531225F242B93E6DD63169418F20816E73F8970I7U6G" TargetMode="External"/><Relationship Id="rId36" Type="http://schemas.openxmlformats.org/officeDocument/2006/relationships/hyperlink" Target="consultantplus://offline/ref=103B7374B26594898F7DF411344112A8CE644B92E6DFB492B74D7ECE5069AA5DE33E418431225C2429CCE3C8724E9B1AEC1617F8238B7276I3UCG" TargetMode="External"/><Relationship Id="rId10" Type="http://schemas.openxmlformats.org/officeDocument/2006/relationships/hyperlink" Target="consultantplus://offline/ref=103B7374B26594898F7DF411344112A8CE644D9DEAD4E998BF1472CC5766F54AE4774D8531225C232B93E6DD63169418F20816E73F8970I7U6G" TargetMode="External"/><Relationship Id="rId19" Type="http://schemas.openxmlformats.org/officeDocument/2006/relationships/hyperlink" Target="consultantplus://offline/ref=103B7374B26594898F7DF411344112A8CE634B97EAD4E998BF1472CC5766F54AE4774D8531225C2C2B93E6DD63169418F20816E73F8970I7U6G" TargetMode="External"/><Relationship Id="rId31" Type="http://schemas.openxmlformats.org/officeDocument/2006/relationships/hyperlink" Target="consultantplus://offline/ref=103B7374B26594898F7DF11E374112A8CD604990EAD4E998BF1472CC5766F54AE4774D8531225B242B93E6DD63169418F20816E73F8970I7U6G" TargetMode="External"/><Relationship Id="rId4" Type="http://schemas.openxmlformats.org/officeDocument/2006/relationships/hyperlink" Target="consultantplus://offline/ref=103B7374B26594898F7DF411344112A8CF604F94E1DBB492B74D7ECE5069AA5DF13E19883322422421D9B59934I1U9G" TargetMode="External"/><Relationship Id="rId9" Type="http://schemas.openxmlformats.org/officeDocument/2006/relationships/hyperlink" Target="consultantplus://offline/ref=103B7374B26594898F7DF411344112A8C4634093E989E390E61870CB5839E24DAD7B4C853124582F7496F3CC3B199606EC0909FB3D8BI7U0G" TargetMode="External"/><Relationship Id="rId14" Type="http://schemas.openxmlformats.org/officeDocument/2006/relationships/hyperlink" Target="consultantplus://offline/ref=103B7374B26594898F7DF411344112A8CF674990E6D6B492B74D7ECE5069AA5DF13E19883322422421D9B59934I1U9G" TargetMode="External"/><Relationship Id="rId22" Type="http://schemas.openxmlformats.org/officeDocument/2006/relationships/hyperlink" Target="consultantplus://offline/ref=103B7374B26594898F7DF411344112A8CD67419DEAD8B492B74D7ECE5069AA5DF13E19883322422421D9B59934I1U9G" TargetMode="External"/><Relationship Id="rId27" Type="http://schemas.openxmlformats.org/officeDocument/2006/relationships/hyperlink" Target="consultantplus://offline/ref=103B7374B26594898F7DF11E374112A8CD604990EAD4E998BF1472CC5766F54AE4774D8531225E2D2B93E6DD63169418F20816E73F8970I7U6G" TargetMode="External"/><Relationship Id="rId30" Type="http://schemas.openxmlformats.org/officeDocument/2006/relationships/hyperlink" Target="consultantplus://offline/ref=103B7374B26594898F7DF11E374112A8CD604990EAD4E998BF1472CC5766F54AE4774D8531225A2D2B93E6DD63169418F20816E73F8970I7U6G" TargetMode="External"/><Relationship Id="rId35" Type="http://schemas.openxmlformats.org/officeDocument/2006/relationships/hyperlink" Target="consultantplus://offline/ref=103B7374B26594898F7DF411344112A8CE644B92E6DFB492B74D7ECE5069AA5DE33E418431225C2429CCE3C8724E9B1AEC1617F8238B7276I3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2404</Words>
  <Characters>13708</Characters>
  <Application>Microsoft Office Word</Application>
  <DocSecurity>0</DocSecurity>
  <Lines>114</Lines>
  <Paragraphs>32</Paragraphs>
  <ScaleCrop>false</ScaleCrop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2022-01-20T06:20:00Z</dcterms:created>
  <dcterms:modified xsi:type="dcterms:W3CDTF">2022-01-20T07:06:00Z</dcterms:modified>
</cp:coreProperties>
</file>